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24"/>
        <w:tblW w:w="0" w:type="auto"/>
        <w:tblLook w:val="04A0" w:firstRow="1" w:lastRow="0" w:firstColumn="1" w:lastColumn="0" w:noHBand="0" w:noVBand="1"/>
      </w:tblPr>
      <w:tblGrid>
        <w:gridCol w:w="4111"/>
        <w:gridCol w:w="5527"/>
      </w:tblGrid>
      <w:tr w:rsidR="00A865B2" w:rsidRPr="00A865B2" w:rsidTr="00A865B2">
        <w:tc>
          <w:tcPr>
            <w:tcW w:w="4111" w:type="dxa"/>
            <w:shd w:val="clear" w:color="auto" w:fill="auto"/>
          </w:tcPr>
          <w:p w:rsidR="00A865B2" w:rsidRPr="00A865B2" w:rsidRDefault="00A865B2" w:rsidP="00A865B2">
            <w:pPr>
              <w:spacing w:line="20" w:lineRule="atLeast"/>
              <w:jc w:val="center"/>
              <w:rPr>
                <w:rFonts w:ascii="Arial Unicode MS" w:eastAsia="Arial Unicode MS" w:hAnsi="Arial Unicode MS" w:cs="Arial Unicode MS"/>
                <w:b/>
                <w:color w:val="000000" w:themeColor="text1"/>
                <w:sz w:val="26"/>
                <w:szCs w:val="26"/>
                <w:u w:val="single"/>
                <w:lang w:val="en-US"/>
              </w:rPr>
            </w:pPr>
            <w:r w:rsidRPr="00A865B2">
              <w:rPr>
                <w:rFonts w:ascii="Arial Unicode MS" w:eastAsia="Arial Unicode MS" w:hAnsi="Arial Unicode MS" w:cs="Arial Unicode MS"/>
                <w:b/>
                <w:color w:val="000000" w:themeColor="text1"/>
                <w:sz w:val="26"/>
                <w:szCs w:val="26"/>
                <w:u w:val="single"/>
                <w:lang w:val="en-US"/>
              </w:rPr>
              <w:t>CTY. CP SÀI GÒN – RẠCH GIÁ</w:t>
            </w:r>
          </w:p>
        </w:tc>
        <w:tc>
          <w:tcPr>
            <w:tcW w:w="5527" w:type="dxa"/>
            <w:shd w:val="clear" w:color="auto" w:fill="auto"/>
          </w:tcPr>
          <w:p w:rsidR="00A865B2" w:rsidRPr="00A865B2" w:rsidRDefault="00A865B2" w:rsidP="00D17D96">
            <w:pPr>
              <w:spacing w:line="20" w:lineRule="atLeast"/>
              <w:jc w:val="center"/>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b/>
                <w:color w:val="000000" w:themeColor="text1"/>
                <w:sz w:val="26"/>
                <w:szCs w:val="26"/>
              </w:rPr>
              <w:t>CỘNG HÒA XÃ HỘI CHỦ NGHĨA VIỆT NAM</w:t>
            </w:r>
          </w:p>
          <w:p w:rsidR="00A865B2" w:rsidRPr="00A865B2" w:rsidRDefault="00A865B2" w:rsidP="00D17D96">
            <w:pPr>
              <w:spacing w:line="20" w:lineRule="atLeast"/>
              <w:jc w:val="center"/>
              <w:rPr>
                <w:rFonts w:ascii="Arial Unicode MS" w:eastAsia="Arial Unicode MS" w:hAnsi="Arial Unicode MS" w:cs="Arial Unicode MS"/>
                <w:b/>
                <w:color w:val="000000" w:themeColor="text1"/>
                <w:sz w:val="26"/>
                <w:szCs w:val="26"/>
                <w:u w:val="single"/>
              </w:rPr>
            </w:pPr>
            <w:r w:rsidRPr="00A865B2">
              <w:rPr>
                <w:rFonts w:ascii="Arial Unicode MS" w:eastAsia="Arial Unicode MS" w:hAnsi="Arial Unicode MS" w:cs="Arial Unicode MS"/>
                <w:b/>
                <w:color w:val="000000" w:themeColor="text1"/>
                <w:sz w:val="26"/>
                <w:szCs w:val="26"/>
                <w:u w:val="single"/>
              </w:rPr>
              <w:t>Độc lập - Tự do - Hạnh phúc</w:t>
            </w:r>
          </w:p>
          <w:p w:rsidR="00A865B2" w:rsidRPr="00A865B2" w:rsidRDefault="00A865B2" w:rsidP="00D17D96">
            <w:pPr>
              <w:spacing w:line="20" w:lineRule="atLeast"/>
              <w:jc w:val="center"/>
              <w:rPr>
                <w:rFonts w:ascii="Arial Unicode MS" w:eastAsia="Arial Unicode MS" w:hAnsi="Arial Unicode MS" w:cs="Arial Unicode MS"/>
                <w:b/>
                <w:color w:val="000000" w:themeColor="text1"/>
                <w:sz w:val="26"/>
                <w:szCs w:val="26"/>
                <w:u w:val="single"/>
              </w:rPr>
            </w:pPr>
          </w:p>
        </w:tc>
      </w:tr>
      <w:tr w:rsidR="00A865B2" w:rsidRPr="00A865B2" w:rsidTr="00A865B2">
        <w:tc>
          <w:tcPr>
            <w:tcW w:w="4111" w:type="dxa"/>
            <w:shd w:val="clear" w:color="auto" w:fill="auto"/>
          </w:tcPr>
          <w:p w:rsidR="00A865B2" w:rsidRPr="00A865B2" w:rsidRDefault="00A865B2" w:rsidP="00D17D96">
            <w:pPr>
              <w:spacing w:line="20" w:lineRule="atLeast"/>
              <w:jc w:val="center"/>
              <w:rPr>
                <w:rFonts w:ascii="Arial Unicode MS" w:eastAsia="Arial Unicode MS" w:hAnsi="Arial Unicode MS" w:cs="Arial Unicode MS"/>
                <w:b/>
                <w:color w:val="000000" w:themeColor="text1"/>
                <w:sz w:val="26"/>
                <w:szCs w:val="26"/>
              </w:rPr>
            </w:pPr>
          </w:p>
        </w:tc>
        <w:tc>
          <w:tcPr>
            <w:tcW w:w="5527" w:type="dxa"/>
            <w:shd w:val="clear" w:color="auto" w:fill="auto"/>
          </w:tcPr>
          <w:p w:rsidR="00A865B2" w:rsidRPr="00A865B2" w:rsidRDefault="00A865B2" w:rsidP="00D17D96">
            <w:pPr>
              <w:spacing w:line="20" w:lineRule="atLeast"/>
              <w:jc w:val="right"/>
              <w:rPr>
                <w:rFonts w:ascii="Arial Unicode MS" w:eastAsia="Arial Unicode MS" w:hAnsi="Arial Unicode MS" w:cs="Arial Unicode MS"/>
                <w:i/>
                <w:color w:val="000000" w:themeColor="text1"/>
                <w:sz w:val="26"/>
                <w:szCs w:val="26"/>
                <w:lang w:val="en-US"/>
              </w:rPr>
            </w:pPr>
            <w:r w:rsidRPr="00A865B2">
              <w:rPr>
                <w:rFonts w:ascii="Arial Unicode MS" w:eastAsia="Arial Unicode MS" w:hAnsi="Arial Unicode MS" w:cs="Arial Unicode MS"/>
                <w:i/>
                <w:color w:val="000000" w:themeColor="text1"/>
                <w:sz w:val="26"/>
                <w:szCs w:val="26"/>
              </w:rPr>
              <w:t>Kiên Giang, ngày     tháng 10 năm 2022</w:t>
            </w:r>
          </w:p>
        </w:tc>
      </w:tr>
    </w:tbl>
    <w:p w:rsidR="00A865B2" w:rsidRPr="00A865B2" w:rsidRDefault="00A865B2" w:rsidP="00A865B2">
      <w:pPr>
        <w:spacing w:line="20" w:lineRule="atLeast"/>
        <w:rPr>
          <w:rFonts w:ascii="Arial Unicode MS" w:eastAsia="Arial Unicode MS" w:hAnsi="Arial Unicode MS" w:cs="Arial Unicode MS"/>
          <w:b/>
          <w:color w:val="000000" w:themeColor="text1"/>
          <w:sz w:val="26"/>
          <w:szCs w:val="26"/>
        </w:rPr>
      </w:pPr>
    </w:p>
    <w:p w:rsidR="00A865B2" w:rsidRPr="00A865B2" w:rsidRDefault="00A865B2" w:rsidP="00A865B2">
      <w:pPr>
        <w:spacing w:line="20" w:lineRule="atLeast"/>
        <w:jc w:val="center"/>
        <w:rPr>
          <w:rFonts w:ascii="Arial Unicode MS" w:eastAsia="Arial Unicode MS" w:hAnsi="Arial Unicode MS" w:cs="Arial Unicode MS"/>
          <w:b/>
          <w:color w:val="000000" w:themeColor="text1"/>
          <w:sz w:val="32"/>
          <w:szCs w:val="32"/>
        </w:rPr>
      </w:pPr>
      <w:r w:rsidRPr="00A865B2">
        <w:rPr>
          <w:rFonts w:ascii="Arial Unicode MS" w:eastAsia="Arial Unicode MS" w:hAnsi="Arial Unicode MS" w:cs="Arial Unicode MS"/>
          <w:b/>
          <w:color w:val="000000" w:themeColor="text1"/>
          <w:sz w:val="32"/>
          <w:szCs w:val="32"/>
        </w:rPr>
        <w:t>BIÊN BẢN GHI NHẬN SỰ VIỆC</w:t>
      </w:r>
    </w:p>
    <w:p w:rsidR="00A865B2" w:rsidRPr="00A865B2" w:rsidRDefault="00A865B2" w:rsidP="00A865B2">
      <w:pPr>
        <w:spacing w:line="20" w:lineRule="atLeast"/>
        <w:jc w:val="center"/>
        <w:rPr>
          <w:rFonts w:ascii="Arial Unicode MS" w:eastAsia="Arial Unicode MS" w:hAnsi="Arial Unicode MS" w:cs="Arial Unicode MS"/>
          <w:i/>
          <w:color w:val="000000" w:themeColor="text1"/>
          <w:sz w:val="26"/>
          <w:szCs w:val="26"/>
        </w:rPr>
      </w:pPr>
      <w:r w:rsidRPr="00A865B2">
        <w:rPr>
          <w:rFonts w:ascii="Arial Unicode MS" w:eastAsia="Arial Unicode MS" w:hAnsi="Arial Unicode MS" w:cs="Arial Unicode MS"/>
          <w:i/>
          <w:color w:val="000000" w:themeColor="text1"/>
          <w:sz w:val="26"/>
          <w:szCs w:val="26"/>
        </w:rPr>
        <w:t>V/v……</w:t>
      </w:r>
    </w:p>
    <w:p w:rsidR="00A865B2" w:rsidRPr="00A865B2" w:rsidRDefault="00A865B2" w:rsidP="00A865B2">
      <w:pPr>
        <w:spacing w:line="20" w:lineRule="atLeast"/>
        <w:jc w:val="center"/>
        <w:rPr>
          <w:rFonts w:ascii="Arial Unicode MS" w:eastAsia="Arial Unicode MS" w:hAnsi="Arial Unicode MS" w:cs="Arial Unicode MS"/>
          <w:i/>
          <w:color w:val="000000" w:themeColor="text1"/>
          <w:sz w:val="26"/>
          <w:szCs w:val="26"/>
        </w:rPr>
      </w:pPr>
    </w:p>
    <w:p w:rsidR="00A865B2" w:rsidRPr="00A865B2" w:rsidRDefault="00A865B2" w:rsidP="00A865B2">
      <w:pPr>
        <w:spacing w:line="20" w:lineRule="atLeast"/>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i/>
          <w:color w:val="000000" w:themeColor="text1"/>
          <w:sz w:val="26"/>
          <w:szCs w:val="26"/>
        </w:rPr>
        <w:tab/>
      </w:r>
      <w:r w:rsidRPr="00A865B2">
        <w:rPr>
          <w:rFonts w:ascii="Arial Unicode MS" w:eastAsia="Arial Unicode MS" w:hAnsi="Arial Unicode MS" w:cs="Arial Unicode MS"/>
          <w:color w:val="000000" w:themeColor="text1"/>
          <w:sz w:val="26"/>
          <w:szCs w:val="26"/>
        </w:rPr>
        <w:t>Kiên Giang, ngày____tháng 10 năm 2022.</w:t>
      </w:r>
    </w:p>
    <w:p w:rsidR="00A865B2" w:rsidRPr="00A865B2" w:rsidRDefault="00A865B2" w:rsidP="00A865B2">
      <w:pPr>
        <w:spacing w:line="20" w:lineRule="atLeast"/>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t>Tại Công ty Cổ phần Sài Gòn – Rạch Giá – Số 844 Nguyễn Trung Trực, P. An Hòa, TP. Rạch Giá, Kiên Giang.</w:t>
      </w:r>
    </w:p>
    <w:p w:rsidR="00A865B2" w:rsidRPr="00A865B2" w:rsidRDefault="00A865B2" w:rsidP="00A865B2">
      <w:pPr>
        <w:spacing w:line="20" w:lineRule="atLeast"/>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1. Chúng tôi gồm:</w:t>
      </w:r>
    </w:p>
    <w:p w:rsidR="00A865B2" w:rsidRPr="00A865B2" w:rsidRDefault="00A865B2" w:rsidP="00A865B2">
      <w:pPr>
        <w:spacing w:line="20" w:lineRule="atLeast"/>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Ông:</w:t>
      </w:r>
      <w:r w:rsidRPr="00A865B2">
        <w:rPr>
          <w:rFonts w:ascii="Arial Unicode MS" w:eastAsia="Arial Unicode MS" w:hAnsi="Arial Unicode MS" w:cs="Arial Unicode MS"/>
          <w:color w:val="000000" w:themeColor="text1"/>
          <w:sz w:val="26"/>
          <w:szCs w:val="26"/>
        </w:rPr>
        <w:t xml:space="preserve"> Huỳnh Tấn Hoàng</w:t>
      </w: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Chức vụ:</w:t>
      </w:r>
      <w:r w:rsidRPr="00A865B2">
        <w:rPr>
          <w:rFonts w:ascii="Arial Unicode MS" w:eastAsia="Arial Unicode MS" w:hAnsi="Arial Unicode MS" w:cs="Arial Unicode MS"/>
          <w:color w:val="000000" w:themeColor="text1"/>
          <w:sz w:val="26"/>
          <w:szCs w:val="26"/>
        </w:rPr>
        <w:t xml:space="preserve"> Nhân viên Bảo vệ.</w:t>
      </w:r>
    </w:p>
    <w:p w:rsidR="00A865B2" w:rsidRPr="00A865B2" w:rsidRDefault="00A865B2" w:rsidP="00A865B2">
      <w:pPr>
        <w:spacing w:line="20" w:lineRule="atLeast"/>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Bà:</w:t>
      </w:r>
      <w:r w:rsidRPr="00A865B2">
        <w:rPr>
          <w:rFonts w:ascii="Arial Unicode MS" w:eastAsia="Arial Unicode MS" w:hAnsi="Arial Unicode MS" w:cs="Arial Unicode MS"/>
          <w:color w:val="000000" w:themeColor="text1"/>
          <w:sz w:val="26"/>
          <w:szCs w:val="26"/>
        </w:rPr>
        <w:t xml:space="preserve"> Cao Thị Thu Kiều</w:t>
      </w: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Chức vụ:</w:t>
      </w:r>
      <w:r w:rsidRPr="00A865B2">
        <w:rPr>
          <w:rFonts w:ascii="Arial Unicode MS" w:eastAsia="Arial Unicode MS" w:hAnsi="Arial Unicode MS" w:cs="Arial Unicode MS"/>
          <w:color w:val="000000" w:themeColor="text1"/>
          <w:sz w:val="26"/>
          <w:szCs w:val="26"/>
        </w:rPr>
        <w:t xml:space="preserve"> Tổ trường Phòng HCNS</w:t>
      </w:r>
    </w:p>
    <w:p w:rsidR="00A865B2" w:rsidRPr="00A865B2" w:rsidRDefault="00A865B2" w:rsidP="00A865B2">
      <w:pPr>
        <w:spacing w:line="20" w:lineRule="atLeast"/>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Bà:</w:t>
      </w:r>
      <w:r w:rsidRPr="00A865B2">
        <w:rPr>
          <w:rFonts w:ascii="Arial Unicode MS" w:eastAsia="Arial Unicode MS" w:hAnsi="Arial Unicode MS" w:cs="Arial Unicode MS"/>
          <w:color w:val="000000" w:themeColor="text1"/>
          <w:sz w:val="26"/>
          <w:szCs w:val="26"/>
        </w:rPr>
        <w:t xml:space="preserve"> Đoàn N Phương Giao</w:t>
      </w: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Chức vụ:</w:t>
      </w:r>
      <w:r w:rsidRPr="00A865B2">
        <w:rPr>
          <w:rFonts w:ascii="Arial Unicode MS" w:eastAsia="Arial Unicode MS" w:hAnsi="Arial Unicode MS" w:cs="Arial Unicode MS"/>
          <w:color w:val="000000" w:themeColor="text1"/>
          <w:sz w:val="26"/>
          <w:szCs w:val="26"/>
        </w:rPr>
        <w:t xml:space="preserve"> Nhân viên Phòng HCNS</w:t>
      </w:r>
    </w:p>
    <w:p w:rsidR="00A865B2" w:rsidRPr="00A865B2" w:rsidRDefault="00A865B2" w:rsidP="00A865B2">
      <w:pPr>
        <w:spacing w:line="20" w:lineRule="atLeast"/>
        <w:jc w:val="both"/>
        <w:rPr>
          <w:rFonts w:ascii="Arial Unicode MS" w:eastAsia="Arial Unicode MS" w:hAnsi="Arial Unicode MS" w:cs="Arial Unicode MS"/>
          <w:color w:val="000000" w:themeColor="text1"/>
          <w:sz w:val="26"/>
          <w:szCs w:val="26"/>
          <w:lang w:val="en-US"/>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Ông:</w:t>
      </w:r>
      <w:r w:rsidRPr="00A865B2">
        <w:rPr>
          <w:rFonts w:ascii="Arial Unicode MS" w:eastAsia="Arial Unicode MS" w:hAnsi="Arial Unicode MS" w:cs="Arial Unicode MS"/>
          <w:color w:val="000000" w:themeColor="text1"/>
          <w:sz w:val="26"/>
          <w:szCs w:val="26"/>
        </w:rPr>
        <w:t xml:space="preserve"> Danh Thanh Nghị</w:t>
      </w: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Chức vụ:</w:t>
      </w:r>
      <w:r w:rsidRPr="00A865B2">
        <w:rPr>
          <w:rFonts w:ascii="Arial Unicode MS" w:eastAsia="Arial Unicode MS" w:hAnsi="Arial Unicode MS" w:cs="Arial Unicode MS"/>
          <w:color w:val="000000" w:themeColor="text1"/>
          <w:sz w:val="26"/>
          <w:szCs w:val="26"/>
        </w:rPr>
        <w:t xml:space="preserve"> Nhân viên Phụ bếp.</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b/>
          <w:color w:val="000000" w:themeColor="text1"/>
          <w:sz w:val="26"/>
          <w:szCs w:val="26"/>
        </w:rPr>
        <w:tab/>
      </w:r>
      <w:r w:rsidRPr="00A865B2">
        <w:rPr>
          <w:rFonts w:ascii="Arial Unicode MS" w:eastAsia="Arial Unicode MS" w:hAnsi="Arial Unicode MS" w:cs="Arial Unicode MS"/>
          <w:b/>
          <w:color w:val="000000" w:themeColor="text1"/>
          <w:sz w:val="26"/>
          <w:szCs w:val="26"/>
        </w:rPr>
        <w:tab/>
        <w:t>2. Nội dung sự việc cụ thể như sau:</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b/>
          <w:color w:val="000000" w:themeColor="text1"/>
          <w:sz w:val="26"/>
          <w:szCs w:val="26"/>
        </w:rPr>
        <w:tab/>
      </w:r>
      <w:r w:rsidRPr="00A865B2">
        <w:rPr>
          <w:rFonts w:ascii="Arial Unicode MS" w:eastAsia="Arial Unicode MS" w:hAnsi="Arial Unicode MS" w:cs="Arial Unicode MS"/>
          <w:b/>
          <w:color w:val="000000" w:themeColor="text1"/>
          <w:sz w:val="26"/>
          <w:szCs w:val="26"/>
        </w:rPr>
        <w:tab/>
      </w:r>
      <w:r w:rsidRPr="00A865B2">
        <w:rPr>
          <w:rFonts w:ascii="Arial Unicode MS" w:eastAsia="Arial Unicode MS" w:hAnsi="Arial Unicode MS" w:cs="Arial Unicode MS"/>
          <w:color w:val="000000" w:themeColor="text1"/>
          <w:sz w:val="26"/>
          <w:szCs w:val="26"/>
        </w:rPr>
        <w:t>Vào lúc 13h30p ngày 21/10/2022, Ông Huỳnh Tấn Hoàng – NV Bảo vệ có liên hệ đến Phòng hành chính Nhân sự thông báo về vụ việc Ông Nguyễn Văn Biển – Bếp chính báo bệnh cho bộ phận bảo vệ và ra về (Khi chưa hết ca làm việc). Sau đó, nhân viên bảo vệ thực hiện theo đúng quy trình, cho Ông Nguyễn Văn Biển ghi nhận vào sổ ra vào của Khách sạn, về thời gian và lí do ra về, sau đó Ông Nguyễn Văn Biển rời khỏi khách sạn. Trong thời điểm ra về, Ông Nguyễn Văn Biển không có động thái viết đơn xin phép và bàn giao lại công việc đang thực hiện đến nhân sự trong Bộ phận và không gọi điện trực tiếp cấp quản lý (Tổng Giám đốc) đang có mặt tại Khách sạn để thông báo về tình trạng sức khỏe của mình để các cấp quản lý tìm hướng giải quyết.</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t xml:space="preserve">Và với tình hình ngày 22/10/2022 Khách sạn có buổi tiệc buffet 200 – 250 khách, Bộ phận Bếp đang tăng cường toàn bộ nhân sự chuẩn bị sơ chế, chế biến thức ăn cho buổi tiệc, vì vậy sau khi phòng Hành chính Nhân sự tiếp nhận thông tin đã liên hệ các bộ phận điều phối nhân sự lên Bếp để hỗ trợ, và gọi điện cho ông </w:t>
      </w:r>
      <w:r w:rsidRPr="00A865B2">
        <w:rPr>
          <w:rFonts w:ascii="Arial Unicode MS" w:eastAsia="Arial Unicode MS" w:hAnsi="Arial Unicode MS" w:cs="Arial Unicode MS"/>
          <w:color w:val="000000" w:themeColor="text1"/>
          <w:sz w:val="26"/>
          <w:szCs w:val="26"/>
        </w:rPr>
        <w:lastRenderedPageBreak/>
        <w:t xml:space="preserve">Danh Thanh Nghị, lúc đó đang ở quê và ngay lập tức trở về Khách sạn để làm việc và bảo đảm tiến độ công việc. </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t>Sau khi sắp xếp nhân sự, ổn định công việc tại Bộ phận Bếp, Phòng Hành chính nhân sự và đại diện Công đoàn cơ sở đã có liên hệ hỏi thăm sức khỏe đến Ông Nguyễn Văn Biển nhưng không liên hệ được.</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t>Đến ngày 25/10/2022, Ông Nguyễn Văn Biển đến Công ty làm đơn xin nghỉ việc riêng 1 tháng từ ngày 25/10 – 25/11/2022 với lí do điều trị bệnh, nhưng khi được thăm hỏi về tình trạng sức khỏe thì Ông Nguyễn Văn Biển không đưa ra được giấy tờ xác nhận đang điều trị bệnh đột xuất để vắng mặt nơi làm việc.</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b/>
          <w:color w:val="000000" w:themeColor="text1"/>
          <w:sz w:val="26"/>
          <w:szCs w:val="26"/>
        </w:rPr>
        <w:t>3. Về quyền lợi và nghĩa vụ:</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b/>
          <w:color w:val="000000" w:themeColor="text1"/>
          <w:sz w:val="26"/>
          <w:szCs w:val="26"/>
        </w:rPr>
        <w:tab/>
      </w:r>
      <w:r w:rsidRPr="00A865B2">
        <w:rPr>
          <w:rFonts w:ascii="Arial Unicode MS" w:eastAsia="Arial Unicode MS" w:hAnsi="Arial Unicode MS" w:cs="Arial Unicode MS"/>
          <w:b/>
          <w:color w:val="000000" w:themeColor="text1"/>
          <w:sz w:val="26"/>
          <w:szCs w:val="26"/>
        </w:rPr>
        <w:tab/>
      </w:r>
      <w:r w:rsidRPr="00A865B2">
        <w:rPr>
          <w:rFonts w:ascii="Arial Unicode MS" w:eastAsia="Arial Unicode MS" w:hAnsi="Arial Unicode MS" w:cs="Arial Unicode MS"/>
          <w:color w:val="000000" w:themeColor="text1"/>
          <w:sz w:val="26"/>
          <w:szCs w:val="26"/>
        </w:rPr>
        <w:t>- Căn cứ quy chế Công ty Công ty Cổ phần Sài Gòn – Rạch Giá.</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t>- Căn cứ Hợp đồng lao động số 33/HĐLĐ-SGRG ngày 01/05/2022 giữa Công ty Cổ phần Sài Gòn – Rạch Giá và Ông Nguyễn Văn Biển.</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t>- Căn cứ sự việc ngày 21/10/2022 được ghi nhận bằng biên bản.</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t>Nay, về quyền lợi và nghĩa vụ của Ông Nguyễn Văn Biển – Bếp chính như sau:</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r>
      <w:r w:rsidRPr="00EA547C">
        <w:rPr>
          <w:rFonts w:ascii="Arial Unicode MS" w:eastAsia="Arial Unicode MS" w:hAnsi="Arial Unicode MS" w:cs="Arial Unicode MS"/>
          <w:b/>
          <w:color w:val="000000" w:themeColor="text1"/>
          <w:sz w:val="26"/>
          <w:szCs w:val="26"/>
          <w:highlight w:val="yellow"/>
        </w:rPr>
        <w:t>Quyền lợi có:</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b/>
          <w:color w:val="000000" w:themeColor="text1"/>
          <w:sz w:val="26"/>
          <w:szCs w:val="26"/>
        </w:rPr>
        <w:tab/>
      </w:r>
      <w:r w:rsidRPr="00A865B2">
        <w:rPr>
          <w:rFonts w:ascii="Arial Unicode MS" w:eastAsia="Arial Unicode MS" w:hAnsi="Arial Unicode MS" w:cs="Arial Unicode MS"/>
          <w:b/>
          <w:color w:val="000000" w:themeColor="text1"/>
          <w:sz w:val="26"/>
          <w:szCs w:val="26"/>
        </w:rPr>
        <w:tab/>
      </w:r>
      <w:r w:rsidRPr="00EA547C">
        <w:rPr>
          <w:rFonts w:ascii="Arial Unicode MS" w:eastAsia="Arial Unicode MS" w:hAnsi="Arial Unicode MS" w:cs="Arial Unicode MS"/>
          <w:b/>
          <w:color w:val="000000" w:themeColor="text1"/>
          <w:sz w:val="26"/>
          <w:szCs w:val="26"/>
          <w:highlight w:val="yellow"/>
        </w:rPr>
        <w:t>Nghĩa vụ có:</w:t>
      </w:r>
      <w:r w:rsidRPr="00A865B2">
        <w:rPr>
          <w:rFonts w:ascii="Arial Unicode MS" w:eastAsia="Arial Unicode MS" w:hAnsi="Arial Unicode MS" w:cs="Arial Unicode MS"/>
          <w:b/>
          <w:color w:val="000000" w:themeColor="text1"/>
          <w:sz w:val="26"/>
          <w:szCs w:val="26"/>
        </w:rPr>
        <w:t xml:space="preserve"> </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b/>
          <w:color w:val="000000" w:themeColor="text1"/>
          <w:sz w:val="26"/>
          <w:szCs w:val="26"/>
        </w:rPr>
        <w:tab/>
      </w:r>
      <w:r w:rsidRPr="00A865B2">
        <w:rPr>
          <w:rFonts w:ascii="Arial Unicode MS" w:eastAsia="Arial Unicode MS" w:hAnsi="Arial Unicode MS" w:cs="Arial Unicode MS"/>
          <w:b/>
          <w:color w:val="000000" w:themeColor="text1"/>
          <w:sz w:val="26"/>
          <w:szCs w:val="26"/>
        </w:rPr>
        <w:tab/>
        <w:t xml:space="preserve">- </w:t>
      </w:r>
      <w:r w:rsidRPr="00A865B2">
        <w:rPr>
          <w:rFonts w:ascii="Arial Unicode MS" w:eastAsia="Arial Unicode MS" w:hAnsi="Arial Unicode MS" w:cs="Arial Unicode MS"/>
          <w:color w:val="000000" w:themeColor="text1"/>
          <w:sz w:val="26"/>
          <w:szCs w:val="26"/>
        </w:rPr>
        <w:t>Tiến hành kiểm kê và bàn giao công cụ dụng cụ, nguyên vật liệu Bộ phận Bếp theo quy định.</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t>- Cung cấp giấy khám, chữa bệnh để Công ty tiến hành các thủ tục hưởng chính sách BHXH theo quy định.</w:t>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t>Trên đây là quyền lợi và nghĩa vụ của Ông Ng</w:t>
      </w:r>
      <w:bookmarkStart w:id="0" w:name="_GoBack"/>
      <w:bookmarkEnd w:id="0"/>
      <w:r w:rsidRPr="00A865B2">
        <w:rPr>
          <w:rFonts w:ascii="Arial Unicode MS" w:eastAsia="Arial Unicode MS" w:hAnsi="Arial Unicode MS" w:cs="Arial Unicode MS"/>
          <w:color w:val="000000" w:themeColor="text1"/>
          <w:sz w:val="26"/>
          <w:szCs w:val="26"/>
        </w:rPr>
        <w:t>uyễn Văn Biển theo quy định, đại diện Công ty tiến hành ghi nhận bằng biên bản để làm cơ sở giải quyết về sau và tiến hành khai giảm BHXH để tránh thiệt hai cho 2 bên.</w:t>
      </w:r>
    </w:p>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2464"/>
        <w:gridCol w:w="2464"/>
        <w:gridCol w:w="3206"/>
      </w:tblGrid>
      <w:tr w:rsidR="00A865B2" w:rsidRPr="00A865B2" w:rsidTr="00A865B2">
        <w:trPr>
          <w:jc w:val="center"/>
        </w:trPr>
        <w:tc>
          <w:tcPr>
            <w:tcW w:w="2640" w:type="dxa"/>
          </w:tcPr>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b/>
                <w:color w:val="000000" w:themeColor="text1"/>
                <w:sz w:val="26"/>
                <w:szCs w:val="26"/>
              </w:rPr>
              <w:t>ĐẠI DIỆN CÔNG TY</w:t>
            </w:r>
          </w:p>
        </w:tc>
        <w:tc>
          <w:tcPr>
            <w:tcW w:w="2464" w:type="dxa"/>
          </w:tcPr>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b/>
                <w:color w:val="000000" w:themeColor="text1"/>
                <w:sz w:val="26"/>
                <w:szCs w:val="26"/>
              </w:rPr>
              <w:t>BỘ PHẬN BẾP</w:t>
            </w:r>
          </w:p>
        </w:tc>
        <w:tc>
          <w:tcPr>
            <w:tcW w:w="2464" w:type="dxa"/>
          </w:tcPr>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b/>
                <w:color w:val="000000" w:themeColor="text1"/>
                <w:sz w:val="26"/>
                <w:szCs w:val="26"/>
              </w:rPr>
              <w:t>BỘ PHẬN BẢO VỆ</w:t>
            </w:r>
          </w:p>
        </w:tc>
        <w:tc>
          <w:tcPr>
            <w:tcW w:w="3206" w:type="dxa"/>
          </w:tcPr>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b/>
                <w:color w:val="000000" w:themeColor="text1"/>
                <w:sz w:val="26"/>
                <w:szCs w:val="26"/>
              </w:rPr>
              <w:t xml:space="preserve">PHÒNG </w:t>
            </w:r>
          </w:p>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r w:rsidRPr="00A865B2">
              <w:rPr>
                <w:rFonts w:ascii="Arial Unicode MS" w:eastAsia="Arial Unicode MS" w:hAnsi="Arial Unicode MS" w:cs="Arial Unicode MS"/>
                <w:b/>
                <w:color w:val="000000" w:themeColor="text1"/>
                <w:sz w:val="26"/>
                <w:szCs w:val="26"/>
              </w:rPr>
              <w:t>HÀNH CHÍNH NHÂN SỰ</w:t>
            </w:r>
          </w:p>
        </w:tc>
      </w:tr>
      <w:tr w:rsidR="00A865B2" w:rsidRPr="00A865B2" w:rsidTr="00A865B2">
        <w:trPr>
          <w:jc w:val="center"/>
        </w:trPr>
        <w:tc>
          <w:tcPr>
            <w:tcW w:w="2640" w:type="dxa"/>
          </w:tcPr>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tc>
        <w:tc>
          <w:tcPr>
            <w:tcW w:w="2464" w:type="dxa"/>
          </w:tcPr>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tc>
        <w:tc>
          <w:tcPr>
            <w:tcW w:w="2464" w:type="dxa"/>
          </w:tcPr>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tc>
        <w:tc>
          <w:tcPr>
            <w:tcW w:w="3206" w:type="dxa"/>
          </w:tcPr>
          <w:p w:rsidR="00A865B2" w:rsidRPr="00A865B2" w:rsidRDefault="00A865B2" w:rsidP="00D17D96">
            <w:pPr>
              <w:pStyle w:val="ListParagraph"/>
              <w:tabs>
                <w:tab w:val="left" w:pos="284"/>
              </w:tabs>
              <w:spacing w:after="0" w:line="20" w:lineRule="atLeast"/>
              <w:ind w:left="0"/>
              <w:jc w:val="center"/>
              <w:rPr>
                <w:rFonts w:ascii="Arial Unicode MS" w:eastAsia="Arial Unicode MS" w:hAnsi="Arial Unicode MS" w:cs="Arial Unicode MS"/>
                <w:b/>
                <w:color w:val="000000" w:themeColor="text1"/>
                <w:sz w:val="26"/>
                <w:szCs w:val="26"/>
              </w:rPr>
            </w:pPr>
          </w:p>
        </w:tc>
      </w:tr>
    </w:tbl>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lastRenderedPageBreak/>
        <w:tab/>
      </w:r>
      <w:r w:rsidRPr="00A865B2">
        <w:rPr>
          <w:rFonts w:ascii="Arial Unicode MS" w:eastAsia="Arial Unicode MS" w:hAnsi="Arial Unicode MS" w:cs="Arial Unicode MS"/>
          <w:color w:val="000000" w:themeColor="text1"/>
          <w:sz w:val="26"/>
          <w:szCs w:val="26"/>
        </w:rPr>
        <w:tab/>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b/>
          <w:color w:val="000000" w:themeColor="text1"/>
          <w:sz w:val="26"/>
          <w:szCs w:val="26"/>
        </w:rPr>
        <w:tab/>
      </w:r>
      <w:r w:rsidRPr="00A865B2">
        <w:rPr>
          <w:rFonts w:ascii="Arial Unicode MS" w:eastAsia="Arial Unicode MS" w:hAnsi="Arial Unicode MS" w:cs="Arial Unicode MS"/>
          <w:b/>
          <w:color w:val="000000" w:themeColor="text1"/>
          <w:sz w:val="26"/>
          <w:szCs w:val="26"/>
        </w:rPr>
        <w:tab/>
      </w:r>
    </w:p>
    <w:p w:rsidR="00A865B2" w:rsidRPr="00A865B2" w:rsidRDefault="00A865B2" w:rsidP="00A865B2">
      <w:pPr>
        <w:pStyle w:val="ListParagraph"/>
        <w:tabs>
          <w:tab w:val="left" w:pos="284"/>
        </w:tabs>
        <w:spacing w:after="0" w:line="20" w:lineRule="atLeast"/>
        <w:ind w:left="0"/>
        <w:jc w:val="both"/>
        <w:rPr>
          <w:rFonts w:ascii="Arial Unicode MS" w:eastAsia="Arial Unicode MS" w:hAnsi="Arial Unicode MS" w:cs="Arial Unicode MS"/>
          <w:b/>
          <w:color w:val="000000" w:themeColor="text1"/>
          <w:sz w:val="26"/>
          <w:szCs w:val="26"/>
          <w:lang w:val="vi-VN"/>
        </w:rPr>
      </w:pPr>
    </w:p>
    <w:p w:rsidR="00A865B2" w:rsidRPr="00A865B2" w:rsidRDefault="00A865B2" w:rsidP="00A865B2">
      <w:pPr>
        <w:tabs>
          <w:tab w:val="left" w:pos="567"/>
          <w:tab w:val="right" w:leader="dot" w:pos="9498"/>
        </w:tabs>
        <w:spacing w:line="20" w:lineRule="atLeast"/>
        <w:jc w:val="both"/>
        <w:rPr>
          <w:rFonts w:ascii="Arial Unicode MS" w:eastAsia="Arial Unicode MS" w:hAnsi="Arial Unicode MS" w:cs="Arial Unicode MS"/>
          <w:color w:val="000000" w:themeColor="text1"/>
          <w:sz w:val="26"/>
          <w:szCs w:val="26"/>
        </w:rPr>
      </w:pPr>
    </w:p>
    <w:p w:rsidR="00A865B2" w:rsidRPr="00A865B2" w:rsidRDefault="00A865B2" w:rsidP="00A865B2">
      <w:pPr>
        <w:tabs>
          <w:tab w:val="left" w:pos="720"/>
        </w:tabs>
        <w:spacing w:line="20" w:lineRule="atLeast"/>
        <w:jc w:val="both"/>
        <w:rPr>
          <w:rFonts w:ascii="Arial Unicode MS" w:eastAsia="Arial Unicode MS" w:hAnsi="Arial Unicode MS" w:cs="Arial Unicode MS"/>
          <w:color w:val="000000" w:themeColor="text1"/>
          <w:sz w:val="26"/>
          <w:szCs w:val="26"/>
        </w:rPr>
      </w:pPr>
      <w:r w:rsidRPr="00A865B2">
        <w:rPr>
          <w:rFonts w:ascii="Arial Unicode MS" w:eastAsia="Arial Unicode MS" w:hAnsi="Arial Unicode MS" w:cs="Arial Unicode MS"/>
          <w:color w:val="000000" w:themeColor="text1"/>
          <w:sz w:val="26"/>
          <w:szCs w:val="26"/>
        </w:rPr>
        <w:tab/>
      </w:r>
      <w:r w:rsidRPr="00A865B2">
        <w:rPr>
          <w:rFonts w:ascii="Arial Unicode MS" w:eastAsia="Arial Unicode MS" w:hAnsi="Arial Unicode MS" w:cs="Arial Unicode MS"/>
          <w:color w:val="000000" w:themeColor="text1"/>
          <w:sz w:val="26"/>
          <w:szCs w:val="26"/>
        </w:rPr>
        <w:tab/>
      </w:r>
    </w:p>
    <w:p w:rsidR="00A865B2" w:rsidRPr="00A865B2" w:rsidRDefault="00A865B2" w:rsidP="00A865B2">
      <w:pPr>
        <w:tabs>
          <w:tab w:val="center" w:pos="1276"/>
          <w:tab w:val="center" w:pos="4962"/>
          <w:tab w:val="center" w:pos="8505"/>
        </w:tabs>
        <w:spacing w:line="20" w:lineRule="atLeast"/>
        <w:jc w:val="both"/>
        <w:rPr>
          <w:rFonts w:ascii="Arial Unicode MS" w:eastAsia="Arial Unicode MS" w:hAnsi="Arial Unicode MS" w:cs="Arial Unicode MS"/>
          <w:color w:val="000000" w:themeColor="text1"/>
          <w:sz w:val="26"/>
          <w:szCs w:val="26"/>
        </w:rPr>
      </w:pPr>
    </w:p>
    <w:p w:rsidR="00A865B2" w:rsidRPr="00A865B2" w:rsidRDefault="00A865B2" w:rsidP="00A865B2">
      <w:pPr>
        <w:tabs>
          <w:tab w:val="center" w:pos="1276"/>
          <w:tab w:val="center" w:pos="4962"/>
          <w:tab w:val="center" w:pos="8505"/>
        </w:tabs>
        <w:spacing w:line="20" w:lineRule="atLeast"/>
        <w:jc w:val="both"/>
        <w:rPr>
          <w:rFonts w:ascii="Arial Unicode MS" w:eastAsia="Arial Unicode MS" w:hAnsi="Arial Unicode MS" w:cs="Arial Unicode MS"/>
          <w:color w:val="000000" w:themeColor="text1"/>
          <w:sz w:val="26"/>
          <w:szCs w:val="26"/>
        </w:rPr>
      </w:pPr>
    </w:p>
    <w:p w:rsidR="00A865B2" w:rsidRPr="00A865B2" w:rsidRDefault="00A865B2" w:rsidP="00A865B2">
      <w:pPr>
        <w:tabs>
          <w:tab w:val="center" w:pos="1276"/>
          <w:tab w:val="center" w:pos="4962"/>
          <w:tab w:val="center" w:pos="8505"/>
        </w:tabs>
        <w:spacing w:line="20" w:lineRule="atLeast"/>
        <w:jc w:val="both"/>
        <w:rPr>
          <w:rFonts w:ascii="Arial Unicode MS" w:eastAsia="Arial Unicode MS" w:hAnsi="Arial Unicode MS" w:cs="Arial Unicode MS"/>
          <w:color w:val="000000" w:themeColor="text1"/>
          <w:sz w:val="26"/>
          <w:szCs w:val="26"/>
        </w:rPr>
      </w:pPr>
    </w:p>
    <w:p w:rsidR="00A865B2" w:rsidRPr="00A865B2" w:rsidRDefault="00A865B2" w:rsidP="00A865B2">
      <w:pPr>
        <w:tabs>
          <w:tab w:val="center" w:pos="1276"/>
          <w:tab w:val="center" w:pos="4962"/>
          <w:tab w:val="center" w:pos="8505"/>
        </w:tabs>
        <w:spacing w:line="20" w:lineRule="atLeast"/>
        <w:jc w:val="both"/>
        <w:rPr>
          <w:rFonts w:ascii="Arial Unicode MS" w:eastAsia="Arial Unicode MS" w:hAnsi="Arial Unicode MS" w:cs="Arial Unicode MS"/>
          <w:color w:val="000000" w:themeColor="text1"/>
          <w:sz w:val="26"/>
          <w:szCs w:val="26"/>
        </w:rPr>
      </w:pPr>
    </w:p>
    <w:p w:rsidR="00CA4845" w:rsidRPr="00A865B2" w:rsidRDefault="00277B51" w:rsidP="005016A0">
      <w:pPr>
        <w:rPr>
          <w:rFonts w:asciiTheme="minorHAnsi" w:hAnsiTheme="minorHAnsi"/>
          <w:color w:val="000000" w:themeColor="text1"/>
        </w:rPr>
      </w:pPr>
      <w:r w:rsidRPr="00A865B2">
        <w:rPr>
          <w:noProof/>
          <w:color w:val="000000" w:themeColor="text1"/>
          <w:lang w:val="en-US"/>
        </w:rPr>
        <mc:AlternateContent>
          <mc:Choice Requires="wps">
            <w:drawing>
              <wp:anchor distT="0" distB="0" distL="114300" distR="114300" simplePos="0" relativeHeight="251698176" behindDoc="0" locked="0" layoutInCell="1" allowOverlap="1" wp14:anchorId="02D6C6C5" wp14:editId="04942579">
                <wp:simplePos x="0" y="0"/>
                <wp:positionH relativeFrom="column">
                  <wp:posOffset>6842745</wp:posOffset>
                </wp:positionH>
                <wp:positionV relativeFrom="paragraph">
                  <wp:posOffset>3812466</wp:posOffset>
                </wp:positionV>
                <wp:extent cx="978195" cy="744279"/>
                <wp:effectExtent l="0" t="0" r="12700" b="17780"/>
                <wp:wrapNone/>
                <wp:docPr id="20" name="Oval 20"/>
                <wp:cNvGraphicFramePr/>
                <a:graphic xmlns:a="http://schemas.openxmlformats.org/drawingml/2006/main">
                  <a:graphicData uri="http://schemas.microsoft.com/office/word/2010/wordprocessingShape">
                    <wps:wsp>
                      <wps:cNvSpPr/>
                      <wps:spPr>
                        <a:xfrm>
                          <a:off x="0" y="0"/>
                          <a:ext cx="978195" cy="744279"/>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D0D215" id="Oval 20" o:spid="_x0000_s1026" style="position:absolute;margin-left:538.8pt;margin-top:300.2pt;width:77pt;height:58.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" fillcolor="white [3201]" strokecolor="#70ad47 [3209]" strokeweight="1pt">
                <v:stroke joinstyle="miter"/>
              </v:oval>
            </w:pict>
          </mc:Fallback>
        </mc:AlternateContent>
      </w:r>
      <w:r w:rsidRPr="00A865B2">
        <w:rPr>
          <w:noProof/>
          <w:color w:val="000000" w:themeColor="text1"/>
          <w:lang w:val="en-US"/>
        </w:rPr>
        <mc:AlternateContent>
          <mc:Choice Requires="wps">
            <w:drawing>
              <wp:anchor distT="0" distB="0" distL="114300" distR="114300" simplePos="0" relativeHeight="251700224" behindDoc="0" locked="0" layoutInCell="1" allowOverlap="1" wp14:anchorId="02D6C6C5" wp14:editId="04942579">
                <wp:simplePos x="0" y="0"/>
                <wp:positionH relativeFrom="column">
                  <wp:posOffset>8140287</wp:posOffset>
                </wp:positionH>
                <wp:positionV relativeFrom="paragraph">
                  <wp:posOffset>2685785</wp:posOffset>
                </wp:positionV>
                <wp:extent cx="978195" cy="744279"/>
                <wp:effectExtent l="0" t="0" r="12700" b="17780"/>
                <wp:wrapNone/>
                <wp:docPr id="21" name="Oval 21"/>
                <wp:cNvGraphicFramePr/>
                <a:graphic xmlns:a="http://schemas.openxmlformats.org/drawingml/2006/main">
                  <a:graphicData uri="http://schemas.microsoft.com/office/word/2010/wordprocessingShape">
                    <wps:wsp>
                      <wps:cNvSpPr/>
                      <wps:spPr>
                        <a:xfrm>
                          <a:off x="0" y="0"/>
                          <a:ext cx="978195" cy="744279"/>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AEB17C" id="Oval 21" o:spid="_x0000_s1026" style="position:absolute;margin-left:640.95pt;margin-top:211.5pt;width:77pt;height:58.6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" fillcolor="white [3201]" strokecolor="#70ad47 [3209]" strokeweight="1pt">
                <v:stroke joinstyle="miter"/>
              </v:oval>
            </w:pict>
          </mc:Fallback>
        </mc:AlternateContent>
      </w:r>
      <w:r w:rsidRPr="00A865B2">
        <w:rPr>
          <w:noProof/>
          <w:color w:val="000000" w:themeColor="text1"/>
          <w:lang w:val="en-US"/>
        </w:rPr>
        <mc:AlternateContent>
          <mc:Choice Requires="wps">
            <w:drawing>
              <wp:anchor distT="0" distB="0" distL="114300" distR="114300" simplePos="0" relativeHeight="251706368" behindDoc="0" locked="0" layoutInCell="1" allowOverlap="1" wp14:anchorId="02D6C6C5" wp14:editId="04942579">
                <wp:simplePos x="0" y="0"/>
                <wp:positionH relativeFrom="column">
                  <wp:posOffset>7948738</wp:posOffset>
                </wp:positionH>
                <wp:positionV relativeFrom="paragraph">
                  <wp:posOffset>1601101</wp:posOffset>
                </wp:positionV>
                <wp:extent cx="978195" cy="744279"/>
                <wp:effectExtent l="0" t="0" r="12700" b="17780"/>
                <wp:wrapNone/>
                <wp:docPr id="24" name="Oval 24"/>
                <wp:cNvGraphicFramePr/>
                <a:graphic xmlns:a="http://schemas.openxmlformats.org/drawingml/2006/main">
                  <a:graphicData uri="http://schemas.microsoft.com/office/word/2010/wordprocessingShape">
                    <wps:wsp>
                      <wps:cNvSpPr/>
                      <wps:spPr>
                        <a:xfrm>
                          <a:off x="0" y="0"/>
                          <a:ext cx="978195" cy="744279"/>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FAE7D3" id="Oval 24" o:spid="_x0000_s1026" style="position:absolute;margin-left:625.9pt;margin-top:126.05pt;width:77pt;height:58.6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" fillcolor="white [3201]" strokecolor="#70ad47 [3209]" strokeweight="1pt">
                <v:stroke joinstyle="miter"/>
              </v:oval>
            </w:pict>
          </mc:Fallback>
        </mc:AlternateContent>
      </w:r>
      <w:r w:rsidRPr="00A865B2">
        <w:rPr>
          <w:noProof/>
          <w:color w:val="000000" w:themeColor="text1"/>
          <w:lang w:val="en-US"/>
        </w:rPr>
        <mc:AlternateContent>
          <mc:Choice Requires="wps">
            <w:drawing>
              <wp:anchor distT="0" distB="0" distL="114300" distR="114300" simplePos="0" relativeHeight="251710464" behindDoc="0" locked="0" layoutInCell="1" allowOverlap="1" wp14:anchorId="02D6C6C5" wp14:editId="04942579">
                <wp:simplePos x="0" y="0"/>
                <wp:positionH relativeFrom="column">
                  <wp:posOffset>7799986</wp:posOffset>
                </wp:positionH>
                <wp:positionV relativeFrom="paragraph">
                  <wp:posOffset>495419</wp:posOffset>
                </wp:positionV>
                <wp:extent cx="978195" cy="744279"/>
                <wp:effectExtent l="0" t="0" r="12700" b="17780"/>
                <wp:wrapNone/>
                <wp:docPr id="26" name="Oval 26"/>
                <wp:cNvGraphicFramePr/>
                <a:graphic xmlns:a="http://schemas.openxmlformats.org/drawingml/2006/main">
                  <a:graphicData uri="http://schemas.microsoft.com/office/word/2010/wordprocessingShape">
                    <wps:wsp>
                      <wps:cNvSpPr/>
                      <wps:spPr>
                        <a:xfrm>
                          <a:off x="0" y="0"/>
                          <a:ext cx="978195" cy="744279"/>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F891FD" id="Oval 26" o:spid="_x0000_s1026" style="position:absolute;margin-left:614.15pt;margin-top:39pt;width:77pt;height:58.6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" fillcolor="white [3201]" strokecolor="#70ad47 [3209]" strokeweight="1pt">
                <v:stroke joinstyle="miter"/>
              </v:oval>
            </w:pict>
          </mc:Fallback>
        </mc:AlternateContent>
      </w:r>
    </w:p>
    <w:sectPr w:rsidR="00CA4845" w:rsidRPr="00A865B2" w:rsidSect="00A865B2">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NI-Times">
    <w:panose1 w:val="00000000000000000000"/>
    <w:charset w:val="00"/>
    <w:family w:val="auto"/>
    <w:pitch w:val="variable"/>
    <w:sig w:usb0="00000005"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A1A"/>
    <w:rsid w:val="00006871"/>
    <w:rsid w:val="00054451"/>
    <w:rsid w:val="000D6837"/>
    <w:rsid w:val="001421EE"/>
    <w:rsid w:val="001B3EC4"/>
    <w:rsid w:val="001B7CDD"/>
    <w:rsid w:val="002614C9"/>
    <w:rsid w:val="00271598"/>
    <w:rsid w:val="00277B51"/>
    <w:rsid w:val="002C3CA6"/>
    <w:rsid w:val="002E27A2"/>
    <w:rsid w:val="002F7A57"/>
    <w:rsid w:val="0035002F"/>
    <w:rsid w:val="003A1DC7"/>
    <w:rsid w:val="003F7BD9"/>
    <w:rsid w:val="004B0E24"/>
    <w:rsid w:val="004B7B40"/>
    <w:rsid w:val="004C5240"/>
    <w:rsid w:val="004D6343"/>
    <w:rsid w:val="004F6EFB"/>
    <w:rsid w:val="005016A0"/>
    <w:rsid w:val="00505697"/>
    <w:rsid w:val="00547F25"/>
    <w:rsid w:val="005808FB"/>
    <w:rsid w:val="005B5C6A"/>
    <w:rsid w:val="005E28A3"/>
    <w:rsid w:val="00634A1A"/>
    <w:rsid w:val="006808DB"/>
    <w:rsid w:val="00692241"/>
    <w:rsid w:val="006D739A"/>
    <w:rsid w:val="00713B15"/>
    <w:rsid w:val="00733867"/>
    <w:rsid w:val="00735223"/>
    <w:rsid w:val="00826DDE"/>
    <w:rsid w:val="00860510"/>
    <w:rsid w:val="008E6EF9"/>
    <w:rsid w:val="009232AB"/>
    <w:rsid w:val="00943E0A"/>
    <w:rsid w:val="009523D6"/>
    <w:rsid w:val="009A2E65"/>
    <w:rsid w:val="00A249CA"/>
    <w:rsid w:val="00A42252"/>
    <w:rsid w:val="00A56A57"/>
    <w:rsid w:val="00A865B2"/>
    <w:rsid w:val="00A95225"/>
    <w:rsid w:val="00AD7856"/>
    <w:rsid w:val="00B5126E"/>
    <w:rsid w:val="00B83059"/>
    <w:rsid w:val="00BA6758"/>
    <w:rsid w:val="00BD516D"/>
    <w:rsid w:val="00BE145C"/>
    <w:rsid w:val="00C16719"/>
    <w:rsid w:val="00C84A03"/>
    <w:rsid w:val="00CA4845"/>
    <w:rsid w:val="00D37D9A"/>
    <w:rsid w:val="00D434CC"/>
    <w:rsid w:val="00D94C36"/>
    <w:rsid w:val="00DA1416"/>
    <w:rsid w:val="00E210B7"/>
    <w:rsid w:val="00E53DF8"/>
    <w:rsid w:val="00E80AD9"/>
    <w:rsid w:val="00EA547C"/>
    <w:rsid w:val="00F118D9"/>
    <w:rsid w:val="00F200ED"/>
    <w:rsid w:val="00F77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7A26"/>
  <w15:chartTrackingRefBased/>
  <w15:docId w15:val="{40214E8F-CC3A-4399-93C8-1A787916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26E"/>
    <w:pPr>
      <w:spacing w:after="0" w:line="240" w:lineRule="auto"/>
    </w:pPr>
    <w:rPr>
      <w:rFonts w:ascii="VNI-Times" w:eastAsia="Times New Roman" w:hAnsi="VNI-Times" w:cs="Times New Roman"/>
      <w:color w:val="000080"/>
      <w:sz w:val="24"/>
      <w:lang w:val="vi-VN"/>
    </w:rPr>
  </w:style>
  <w:style w:type="paragraph" w:styleId="Heading5">
    <w:name w:val="heading 5"/>
    <w:basedOn w:val="Normal"/>
    <w:next w:val="Normal"/>
    <w:link w:val="Heading5Char"/>
    <w:qFormat/>
    <w:rsid w:val="00B5126E"/>
    <w:pPr>
      <w:keepNext/>
      <w:jc w:val="center"/>
      <w:outlineLvl w:val="4"/>
    </w:pPr>
    <w:rPr>
      <w:b/>
      <w:bCs/>
      <w:color w:val="333399"/>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5126E"/>
    <w:rPr>
      <w:rFonts w:ascii="VNI-Times" w:eastAsia="Times New Roman" w:hAnsi="VNI-Times" w:cs="Times New Roman"/>
      <w:b/>
      <w:bCs/>
      <w:color w:val="333399"/>
      <w:lang w:val="vi-VN"/>
    </w:rPr>
  </w:style>
  <w:style w:type="table" w:styleId="TableGrid">
    <w:name w:val="Table Grid"/>
    <w:basedOn w:val="TableNormal"/>
    <w:uiPriority w:val="59"/>
    <w:rsid w:val="0086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6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A57"/>
    <w:rPr>
      <w:rFonts w:ascii="Segoe UI" w:eastAsia="Times New Roman" w:hAnsi="Segoe UI" w:cs="Segoe UI"/>
      <w:color w:val="000080"/>
      <w:sz w:val="18"/>
      <w:szCs w:val="18"/>
      <w:lang w:val="vi-VN"/>
    </w:rPr>
  </w:style>
  <w:style w:type="paragraph" w:styleId="ListParagraph">
    <w:name w:val="List Paragraph"/>
    <w:basedOn w:val="Normal"/>
    <w:uiPriority w:val="34"/>
    <w:qFormat/>
    <w:rsid w:val="00A865B2"/>
    <w:pPr>
      <w:spacing w:after="200" w:line="276" w:lineRule="auto"/>
      <w:ind w:left="720"/>
      <w:contextualSpacing/>
    </w:pPr>
    <w:rPr>
      <w:rFonts w:ascii="Calibri" w:eastAsia="Calibri" w:hAnsi="Calibri"/>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2022-10-11T02:12:00Z</cp:lastPrinted>
  <dcterms:created xsi:type="dcterms:W3CDTF">2022-10-26T05:34:00Z</dcterms:created>
  <dcterms:modified xsi:type="dcterms:W3CDTF">2022-10-26T05:34:00Z</dcterms:modified>
</cp:coreProperties>
</file>